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60" w:rsidRPr="00E46360" w:rsidRDefault="00C5750C" w:rsidP="00393A67">
      <w:pPr>
        <w:tabs>
          <w:tab w:val="left" w:pos="21121"/>
        </w:tabs>
        <w:spacing w:after="0"/>
        <w:ind w:right="-398"/>
        <w:jc w:val="center"/>
        <w:rPr>
          <w:b/>
          <w:i/>
          <w:color w:val="0070C0"/>
          <w:sz w:val="14"/>
          <w:szCs w:val="20"/>
          <w:shd w:val="clear" w:color="auto" w:fill="FFFFFF"/>
        </w:rPr>
      </w:pPr>
      <w:r w:rsidRPr="00EF5593">
        <w:rPr>
          <w:b/>
          <w:i/>
          <w:noProof/>
          <w:color w:val="0070C0"/>
          <w:sz w:val="44"/>
          <w:szCs w:val="20"/>
          <w:lang w:eastAsia="it-IT"/>
        </w:rPr>
        <w:pict>
          <v:rect id="_x0000_s1029" style="position:absolute;left:0;text-align:left;margin-left:-37.25pt;margin-top:-6.35pt;width:1150.85pt;height:813.05pt;z-index:-251659265;mso-position-horizontal-relative:margin;mso-position-vertical-relative:margin" fillcolor="white [3201]" strokecolor="#4f81bd [3204]" strokeweight="5pt">
            <v:stroke linestyle="thickThin"/>
            <v:shadow color="#868686"/>
            <w10:wrap anchorx="margin" anchory="margin"/>
          </v:rect>
        </w:pict>
      </w:r>
      <w:r w:rsidR="00025932">
        <w:rPr>
          <w:b/>
          <w:i/>
          <w:noProof/>
          <w:color w:val="0070C0"/>
          <w:sz w:val="44"/>
          <w:szCs w:val="20"/>
          <w:lang w:eastAsia="it-I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4000500" cy="1007960"/>
            <wp:effectExtent l="19050" t="0" r="0" b="0"/>
            <wp:wrapNone/>
            <wp:docPr id="5" name="Picture 2" descr="C:\Documents and Settings\andrea.chiavetta\Desktop\GdP Vicen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drea.chiavetta\Desktop\GdP Vicenz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39" cy="101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A67" w:rsidRDefault="00393A67" w:rsidP="00214805">
      <w:pPr>
        <w:tabs>
          <w:tab w:val="left" w:pos="21121"/>
        </w:tabs>
        <w:spacing w:after="0"/>
        <w:ind w:left="-426" w:right="-398"/>
        <w:jc w:val="center"/>
        <w:rPr>
          <w:b/>
          <w:i/>
          <w:color w:val="0070C0"/>
          <w:sz w:val="44"/>
          <w:szCs w:val="20"/>
          <w:shd w:val="clear" w:color="auto" w:fill="FFFFFF"/>
        </w:rPr>
      </w:pPr>
    </w:p>
    <w:p w:rsidR="00393A67" w:rsidRDefault="00393A67" w:rsidP="00214805">
      <w:pPr>
        <w:tabs>
          <w:tab w:val="left" w:pos="21121"/>
        </w:tabs>
        <w:spacing w:after="0"/>
        <w:ind w:left="-426" w:right="-398"/>
        <w:jc w:val="center"/>
        <w:rPr>
          <w:b/>
          <w:i/>
          <w:color w:val="0070C0"/>
          <w:sz w:val="72"/>
          <w:szCs w:val="20"/>
          <w:shd w:val="clear" w:color="auto" w:fill="FFFFFF"/>
        </w:rPr>
      </w:pPr>
    </w:p>
    <w:p w:rsidR="00393A67" w:rsidRPr="00C5750C" w:rsidRDefault="00C5750C" w:rsidP="000E74D7">
      <w:pPr>
        <w:tabs>
          <w:tab w:val="left" w:pos="21121"/>
        </w:tabs>
        <w:spacing w:after="0"/>
        <w:ind w:right="-398"/>
        <w:jc w:val="center"/>
        <w:rPr>
          <w:rFonts w:ascii="Segoe UI" w:hAnsi="Segoe UI" w:cs="Segoe UI"/>
          <w:b/>
          <w:i/>
          <w:color w:val="0070C0"/>
          <w:sz w:val="72"/>
          <w:szCs w:val="64"/>
          <w:shd w:val="clear" w:color="auto" w:fill="FFFFFF"/>
        </w:rPr>
      </w:pPr>
      <w:r w:rsidRPr="00C5750C">
        <w:rPr>
          <w:rFonts w:ascii="Segoe UI" w:hAnsi="Segoe UI" w:cs="Segoe UI"/>
          <w:b/>
          <w:i/>
          <w:color w:val="0070C0"/>
          <w:sz w:val="72"/>
          <w:szCs w:val="64"/>
          <w:shd w:val="clear" w:color="auto" w:fill="FFFFFF"/>
        </w:rPr>
        <w:t>SI RIPARTE</w:t>
      </w:r>
      <w:r w:rsidR="00766645" w:rsidRPr="00C5750C">
        <w:rPr>
          <w:rFonts w:ascii="Segoe UI" w:hAnsi="Segoe UI" w:cs="Segoe UI"/>
          <w:b/>
          <w:i/>
          <w:color w:val="0070C0"/>
          <w:sz w:val="72"/>
          <w:szCs w:val="64"/>
          <w:shd w:val="clear" w:color="auto" w:fill="FFFFFF"/>
        </w:rPr>
        <w:t xml:space="preserve"> CON </w:t>
      </w:r>
      <w:r w:rsidR="00393A67" w:rsidRPr="00C5750C">
        <w:rPr>
          <w:rFonts w:ascii="Segoe UI" w:hAnsi="Segoe UI" w:cs="Segoe UI"/>
          <w:b/>
          <w:i/>
          <w:color w:val="0070C0"/>
          <w:sz w:val="72"/>
          <w:szCs w:val="64"/>
          <w:shd w:val="clear" w:color="auto" w:fill="FFFFFF"/>
        </w:rPr>
        <w:t xml:space="preserve">TRE </w:t>
      </w:r>
      <w:r w:rsidR="000E74D7" w:rsidRPr="00C5750C">
        <w:rPr>
          <w:rFonts w:ascii="Segoe UI" w:hAnsi="Segoe UI" w:cs="Segoe UI"/>
          <w:b/>
          <w:i/>
          <w:color w:val="0070C0"/>
          <w:sz w:val="72"/>
          <w:szCs w:val="64"/>
          <w:shd w:val="clear" w:color="auto" w:fill="FFFFFF"/>
        </w:rPr>
        <w:t xml:space="preserve">GRANDI </w:t>
      </w:r>
      <w:r w:rsidR="00766645" w:rsidRPr="00C5750C">
        <w:rPr>
          <w:rFonts w:ascii="Segoe UI" w:hAnsi="Segoe UI" w:cs="Segoe UI"/>
          <w:b/>
          <w:i/>
          <w:color w:val="0070C0"/>
          <w:sz w:val="72"/>
          <w:szCs w:val="64"/>
          <w:shd w:val="clear" w:color="auto" w:fill="FFFFFF"/>
        </w:rPr>
        <w:t>NOVIT</w:t>
      </w:r>
      <w:r w:rsidR="00063415" w:rsidRPr="00C5750C">
        <w:rPr>
          <w:rFonts w:ascii="Segoe UI" w:hAnsi="Segoe UI" w:cs="Segoe UI"/>
          <w:b/>
          <w:i/>
          <w:color w:val="0070C0"/>
          <w:sz w:val="72"/>
          <w:szCs w:val="64"/>
          <w:shd w:val="clear" w:color="auto" w:fill="FFFFFF"/>
        </w:rPr>
        <w:t>À</w:t>
      </w:r>
      <w:r w:rsidR="00393A67" w:rsidRPr="00C5750C">
        <w:rPr>
          <w:rFonts w:ascii="Segoe UI" w:hAnsi="Segoe UI" w:cs="Segoe UI"/>
          <w:b/>
          <w:i/>
          <w:color w:val="0070C0"/>
          <w:sz w:val="72"/>
          <w:szCs w:val="64"/>
          <w:shd w:val="clear" w:color="auto" w:fill="FFFFFF"/>
        </w:rPr>
        <w:t xml:space="preserve"> PER IL CITTADINO</w:t>
      </w:r>
      <w:r w:rsidR="00766645" w:rsidRPr="00C5750C">
        <w:rPr>
          <w:rFonts w:ascii="Segoe UI" w:hAnsi="Segoe UI" w:cs="Segoe UI"/>
          <w:b/>
          <w:i/>
          <w:color w:val="0070C0"/>
          <w:sz w:val="72"/>
          <w:szCs w:val="64"/>
          <w:shd w:val="clear" w:color="auto" w:fill="FFFFFF"/>
        </w:rPr>
        <w:t>!</w:t>
      </w:r>
    </w:p>
    <w:p w:rsidR="00766645" w:rsidRPr="00F94C73" w:rsidRDefault="00690E07" w:rsidP="00214805">
      <w:pPr>
        <w:tabs>
          <w:tab w:val="left" w:pos="21121"/>
        </w:tabs>
        <w:spacing w:after="0"/>
        <w:ind w:left="-426" w:right="-398"/>
        <w:jc w:val="center"/>
        <w:rPr>
          <w:b/>
          <w:i/>
          <w:color w:val="0070C0"/>
          <w:sz w:val="28"/>
          <w:szCs w:val="20"/>
          <w:shd w:val="clear" w:color="auto" w:fill="FFFFFF"/>
        </w:rPr>
      </w:pPr>
      <w:r w:rsidRPr="00EF5593">
        <w:rPr>
          <w:b/>
          <w:i/>
          <w:noProof/>
          <w:color w:val="0070C0"/>
          <w:sz w:val="44"/>
          <w:szCs w:val="20"/>
          <w:lang w:eastAsia="it-IT"/>
        </w:rPr>
        <w:pict>
          <v:group id="_x0000_s1026" style="position:absolute;left:0;text-align:left;margin-left:-5.8pt;margin-top:5.65pt;width:718.3pt;height:534.75pt;z-index:251656190;mso-position-horizontal-relative:margin" coordorigin="888,6677" coordsize="21308,91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8;top:6677;width:10298;height:9110;mso-width-relative:margin;mso-height-relative:margin" strokecolor="#c0504d [3205]" strokeweight="3pt">
              <v:textbox style="mso-next-textbox:#_x0000_s1027">
                <w:txbxContent>
                  <w:p w:rsidR="00690E07" w:rsidRPr="00025932" w:rsidRDefault="00690E07" w:rsidP="0007499D">
                    <w:pPr>
                      <w:spacing w:line="240" w:lineRule="auto"/>
                      <w:jc w:val="center"/>
                      <w:rPr>
                        <w:b/>
                        <w:i/>
                        <w:color w:val="0070C0"/>
                        <w:sz w:val="120"/>
                        <w:szCs w:val="120"/>
                        <w:shd w:val="clear" w:color="auto" w:fill="FFFFFF"/>
                      </w:rPr>
                    </w:pPr>
                    <w:r w:rsidRPr="00025932">
                      <w:rPr>
                        <w:b/>
                        <w:i/>
                        <w:color w:val="0070C0"/>
                        <w:sz w:val="120"/>
                        <w:szCs w:val="120"/>
                        <w:shd w:val="clear" w:color="auto" w:fill="FFFFFF"/>
                      </w:rPr>
                      <w:t>1</w:t>
                    </w:r>
                  </w:p>
                  <w:p w:rsidR="00690E07" w:rsidRDefault="00690E07" w:rsidP="00025932">
                    <w:pPr>
                      <w:spacing w:line="240" w:lineRule="auto"/>
                      <w:jc w:val="center"/>
                      <w:rPr>
                        <w:b/>
                        <w:i/>
                        <w:color w:val="0070C0"/>
                        <w:sz w:val="56"/>
                        <w:szCs w:val="20"/>
                        <w:shd w:val="clear" w:color="auto" w:fill="FFFFFF"/>
                      </w:rPr>
                    </w:pPr>
                    <w:r>
                      <w:rPr>
                        <w:b/>
                        <w:i/>
                        <w:color w:val="0070C0"/>
                        <w:sz w:val="56"/>
                        <w:szCs w:val="20"/>
                        <w:shd w:val="clear" w:color="auto" w:fill="FFFFFF"/>
                      </w:rPr>
                      <w:t>NUOVO SITO WEB</w:t>
                    </w: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  <w:hyperlink r:id="rId7" w:history="1">
                      <w:r w:rsidRPr="00AA0A8A">
                        <w:rPr>
                          <w:rStyle w:val="Hyperlink"/>
                          <w:b/>
                          <w:sz w:val="48"/>
                        </w:rPr>
                        <w:t>www.giudice</w:t>
                      </w:r>
                      <w:r w:rsidRPr="00AA0A8A">
                        <w:rPr>
                          <w:rStyle w:val="Hyperlink"/>
                          <w:b/>
                          <w:sz w:val="48"/>
                          <w:szCs w:val="20"/>
                          <w:shd w:val="clear" w:color="auto" w:fill="FFFFFF"/>
                        </w:rPr>
                        <w:t>dipace.vicenza.it</w:t>
                      </w:r>
                    </w:hyperlink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</w:p>
                  <w:p w:rsidR="00690E07" w:rsidRPr="000E74D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  <w:r w:rsidRPr="000E74D7">
                      <w:rPr>
                        <w:b/>
                        <w:color w:val="0070C0"/>
                        <w:sz w:val="44"/>
                        <w:szCs w:val="20"/>
                        <w:shd w:val="clear" w:color="auto" w:fill="FFFFFF"/>
                      </w:rPr>
                      <w:t xml:space="preserve">Visualizza informazioni utili e aggiornate sull’organizzazione dell’Ufficio e sui servizi </w:t>
                    </w:r>
                    <w:proofErr w:type="gramStart"/>
                    <w:r w:rsidRPr="000E74D7">
                      <w:rPr>
                        <w:b/>
                        <w:color w:val="0070C0"/>
                        <w:sz w:val="44"/>
                        <w:szCs w:val="20"/>
                        <w:shd w:val="clear" w:color="auto" w:fill="FFFFFF"/>
                      </w:rPr>
                      <w:t>offerti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11898;top:6677;width:10298;height:9110;mso-width-relative:margin;mso-height-relative:margin" strokecolor="#c0504d [3205]" strokeweight="3pt">
              <v:textbox style="mso-next-textbox:#_x0000_s1028">
                <w:txbxContent>
                  <w:p w:rsidR="00690E07" w:rsidRPr="002B366C" w:rsidRDefault="00690E07" w:rsidP="00FC7FFE">
                    <w:pPr>
                      <w:spacing w:after="0"/>
                      <w:ind w:right="-398"/>
                      <w:jc w:val="both"/>
                      <w:rPr>
                        <w:b/>
                        <w:sz w:val="20"/>
                        <w:szCs w:val="20"/>
                        <w:shd w:val="clear" w:color="auto" w:fill="FFFFFF"/>
                      </w:rPr>
                    </w:pPr>
                  </w:p>
                  <w:p w:rsidR="00690E07" w:rsidRPr="00EB3D2A" w:rsidRDefault="00690E07" w:rsidP="00D7500B"/>
                </w:txbxContent>
              </v:textbox>
            </v:shape>
            <w10:wrap anchorx="margin"/>
          </v:group>
        </w:pict>
      </w:r>
      <w:r w:rsidRPr="00EF5593">
        <w:rPr>
          <w:b/>
          <w:i/>
          <w:noProof/>
          <w:color w:val="0070C0"/>
          <w:sz w:val="44"/>
          <w:szCs w:val="20"/>
          <w:lang w:eastAsia="it-IT"/>
        </w:rPr>
        <w:pict>
          <v:group id="_x0000_s1036" style="position:absolute;left:0;text-align:left;margin-left:364.15pt;margin-top:5.65pt;width:718.3pt;height:534.75pt;z-index:251695104;mso-position-horizontal-relative:margin" coordorigin="888,6677" coordsize="21308,9110">
            <v:shape id="_x0000_s1037" type="#_x0000_t202" style="position:absolute;left:888;top:6677;width:10298;height:9110;mso-width-relative:margin;mso-height-relative:margin" strokecolor="#c0504d [3205]" strokeweight="3pt">
              <v:textbox style="mso-next-textbox:#_x0000_s1037">
                <w:txbxContent>
                  <w:p w:rsidR="00690E07" w:rsidRPr="00025932" w:rsidRDefault="00690E07" w:rsidP="0007499D">
                    <w:pPr>
                      <w:spacing w:line="240" w:lineRule="auto"/>
                      <w:jc w:val="center"/>
                      <w:rPr>
                        <w:b/>
                        <w:i/>
                        <w:color w:val="0070C0"/>
                        <w:sz w:val="120"/>
                        <w:szCs w:val="120"/>
                        <w:shd w:val="clear" w:color="auto" w:fill="FFFFFF"/>
                      </w:rPr>
                    </w:pPr>
                    <w:r w:rsidRPr="00025932">
                      <w:rPr>
                        <w:b/>
                        <w:i/>
                        <w:color w:val="0070C0"/>
                        <w:sz w:val="120"/>
                        <w:szCs w:val="120"/>
                        <w:shd w:val="clear" w:color="auto" w:fill="FFFFFF"/>
                      </w:rPr>
                      <w:t>2</w:t>
                    </w:r>
                  </w:p>
                  <w:p w:rsidR="00690E07" w:rsidRPr="0007499D" w:rsidRDefault="00690E07" w:rsidP="00025932">
                    <w:pPr>
                      <w:spacing w:line="240" w:lineRule="auto"/>
                      <w:jc w:val="center"/>
                      <w:rPr>
                        <w:b/>
                        <w:i/>
                        <w:color w:val="0070C0"/>
                        <w:sz w:val="56"/>
                        <w:szCs w:val="20"/>
                        <w:shd w:val="clear" w:color="auto" w:fill="FFFFFF"/>
                      </w:rPr>
                    </w:pPr>
                    <w:r w:rsidRPr="0007499D">
                      <w:rPr>
                        <w:b/>
                        <w:i/>
                        <w:color w:val="0070C0"/>
                        <w:sz w:val="56"/>
                        <w:szCs w:val="20"/>
                        <w:shd w:val="clear" w:color="auto" w:fill="FFFFFF"/>
                      </w:rPr>
                      <w:t>SERVIZI ON LINE</w:t>
                    </w: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  <w:proofErr w:type="spellStart"/>
                    <w:proofErr w:type="gramStart"/>
                    <w:r w:rsidRPr="00F94C73"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  <w:t>gdp.giustizia.it</w:t>
                    </w:r>
                    <w:proofErr w:type="spellEnd"/>
                    <w:proofErr w:type="gramEnd"/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</w:p>
                  <w:p w:rsidR="00690E07" w:rsidRPr="000E74D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</w:p>
                  <w:p w:rsidR="00690E07" w:rsidRPr="000E74D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u w:val="single"/>
                        <w:shd w:val="clear" w:color="auto" w:fill="FFFFFF"/>
                      </w:rPr>
                    </w:pPr>
                    <w:r w:rsidRPr="000E74D7">
                      <w:rPr>
                        <w:b/>
                        <w:color w:val="0070C0"/>
                        <w:sz w:val="44"/>
                        <w:szCs w:val="20"/>
                        <w:shd w:val="clear" w:color="auto" w:fill="FFFFFF"/>
                      </w:rPr>
                      <w:t>Redigi online la pre-iscrizione dei ricorsi e visualizza lo stato dei tuoi fascicoli in tempo reale!</w:t>
                    </w:r>
                  </w:p>
                  <w:p w:rsidR="00690E07" w:rsidRPr="009B4528" w:rsidRDefault="00690E07" w:rsidP="00025932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38" type="#_x0000_t202" style="position:absolute;left:11898;top:6677;width:10298;height:9110;mso-width-relative:margin;mso-height-relative:margin" strokecolor="#c0504d [3205]" strokeweight="3pt">
              <v:textbox style="mso-next-textbox:#_x0000_s1038">
                <w:txbxContent>
                  <w:p w:rsidR="00690E07" w:rsidRPr="00025932" w:rsidRDefault="00690E07" w:rsidP="0007499D">
                    <w:pPr>
                      <w:spacing w:line="240" w:lineRule="auto"/>
                      <w:jc w:val="center"/>
                      <w:rPr>
                        <w:b/>
                        <w:i/>
                        <w:color w:val="0070C0"/>
                        <w:sz w:val="120"/>
                        <w:szCs w:val="120"/>
                        <w:shd w:val="clear" w:color="auto" w:fill="FFFFFF"/>
                      </w:rPr>
                    </w:pPr>
                    <w:r w:rsidRPr="00025932">
                      <w:rPr>
                        <w:b/>
                        <w:i/>
                        <w:color w:val="0070C0"/>
                        <w:sz w:val="120"/>
                        <w:szCs w:val="120"/>
                        <w:shd w:val="clear" w:color="auto" w:fill="FFFFFF"/>
                      </w:rPr>
                      <w:t>3</w:t>
                    </w:r>
                  </w:p>
                  <w:p w:rsidR="00690E07" w:rsidRPr="0007499D" w:rsidRDefault="00690E07" w:rsidP="00025932">
                    <w:pPr>
                      <w:spacing w:line="240" w:lineRule="auto"/>
                      <w:jc w:val="center"/>
                      <w:rPr>
                        <w:b/>
                        <w:i/>
                        <w:color w:val="0070C0"/>
                        <w:sz w:val="56"/>
                        <w:szCs w:val="20"/>
                        <w:shd w:val="clear" w:color="auto" w:fill="FFFFFF"/>
                      </w:rPr>
                    </w:pPr>
                    <w:r w:rsidRPr="0007499D">
                      <w:rPr>
                        <w:b/>
                        <w:i/>
                        <w:color w:val="0070C0"/>
                        <w:sz w:val="56"/>
                        <w:szCs w:val="20"/>
                        <w:shd w:val="clear" w:color="auto" w:fill="FFFFFF"/>
                      </w:rPr>
                      <w:t xml:space="preserve">APP </w:t>
                    </w:r>
                    <w:r>
                      <w:rPr>
                        <w:b/>
                        <w:i/>
                        <w:color w:val="0070C0"/>
                        <w:sz w:val="56"/>
                        <w:szCs w:val="20"/>
                        <w:shd w:val="clear" w:color="auto" w:fill="FFFFFF"/>
                      </w:rPr>
                      <w:t>PER SMARTPHONE</w:t>
                    </w: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shd w:val="clear" w:color="auto" w:fill="FFFFFF"/>
                      </w:rPr>
                    </w:pPr>
                    <w:r w:rsidRPr="00F94C73">
                      <w:rPr>
                        <w:b/>
                        <w:color w:val="0070C0"/>
                        <w:sz w:val="48"/>
                        <w:szCs w:val="20"/>
                        <w:shd w:val="clear" w:color="auto" w:fill="FFFFFF"/>
                      </w:rPr>
                      <w:t>Giustizia Civile Mobile</w:t>
                    </w: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shd w:val="clear" w:color="auto" w:fill="FFFFFF"/>
                      </w:rPr>
                    </w:pP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shd w:val="clear" w:color="auto" w:fill="FFFFFF"/>
                      </w:rPr>
                    </w:pP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shd w:val="clear" w:color="auto" w:fill="FFFFFF"/>
                      </w:rPr>
                    </w:pP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shd w:val="clear" w:color="auto" w:fill="FFFFFF"/>
                      </w:rPr>
                    </w:pPr>
                  </w:p>
                  <w:p w:rsidR="00690E0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shd w:val="clear" w:color="auto" w:fill="FFFFFF"/>
                      </w:rPr>
                    </w:pPr>
                  </w:p>
                  <w:p w:rsidR="00690E07" w:rsidRPr="000E74D7" w:rsidRDefault="00690E07" w:rsidP="004E54B3">
                    <w:pPr>
                      <w:jc w:val="center"/>
                      <w:rPr>
                        <w:b/>
                        <w:color w:val="0070C0"/>
                        <w:sz w:val="48"/>
                        <w:szCs w:val="20"/>
                        <w:shd w:val="clear" w:color="auto" w:fill="FFFFFF"/>
                      </w:rPr>
                    </w:pPr>
                    <w:r w:rsidRPr="000E74D7">
                      <w:rPr>
                        <w:b/>
                        <w:color w:val="0070C0"/>
                        <w:sz w:val="44"/>
                        <w:szCs w:val="20"/>
                        <w:shd w:val="clear" w:color="auto" w:fill="FFFFFF"/>
                      </w:rPr>
                      <w:t xml:space="preserve">Accedi alle informazioni </w:t>
                    </w:r>
                    <w:proofErr w:type="gramStart"/>
                    <w:r w:rsidRPr="000E74D7">
                      <w:rPr>
                        <w:b/>
                        <w:color w:val="0070C0"/>
                        <w:sz w:val="44"/>
                        <w:szCs w:val="20"/>
                        <w:shd w:val="clear" w:color="auto" w:fill="FFFFFF"/>
                      </w:rPr>
                      <w:t>relative ai</w:t>
                    </w:r>
                    <w:proofErr w:type="gramEnd"/>
                    <w:r w:rsidRPr="000E74D7">
                      <w:rPr>
                        <w:b/>
                        <w:color w:val="0070C0"/>
                        <w:sz w:val="44"/>
                        <w:szCs w:val="20"/>
                        <w:shd w:val="clear" w:color="auto" w:fill="FFFFFF"/>
                      </w:rPr>
                      <w:t xml:space="preserve"> tuoi fascicoli direttamente dal tuo smartphone!</w:t>
                    </w:r>
                  </w:p>
                  <w:p w:rsidR="00690E07" w:rsidRPr="00025932" w:rsidRDefault="00690E07" w:rsidP="00025932">
                    <w:pPr>
                      <w:jc w:val="center"/>
                      <w:rPr>
                        <w:b/>
                        <w:color w:val="0070C0"/>
                        <w:sz w:val="52"/>
                        <w:szCs w:val="20"/>
                        <w:shd w:val="clear" w:color="auto" w:fill="FFFFFF"/>
                      </w:rPr>
                    </w:pPr>
                  </w:p>
                </w:txbxContent>
              </v:textbox>
            </v:shape>
            <w10:wrap anchorx="margin"/>
          </v:group>
        </w:pict>
      </w:r>
      <w:r w:rsidR="00C5750C" w:rsidRPr="00EF5593">
        <w:rPr>
          <w:b/>
          <w:i/>
          <w:noProof/>
          <w:color w:val="0070C0"/>
          <w:sz w:val="44"/>
          <w:szCs w:val="20"/>
          <w:lang w:eastAsia="it-IT"/>
        </w:rPr>
        <w:pict>
          <v:oval id="_x0000_s1040" style="position:absolute;left:0;text-align:left;margin-left:132.9pt;margin-top:21.45pt;width:70.8pt;height:56.4pt;z-index:251700224" filled="f" strokecolor="#c0504d [3205]" strokeweight="3pt"/>
        </w:pict>
      </w:r>
      <w:r w:rsidR="00C5750C" w:rsidRPr="00EF5593">
        <w:rPr>
          <w:b/>
          <w:i/>
          <w:noProof/>
          <w:color w:val="0070C0"/>
          <w:sz w:val="44"/>
          <w:szCs w:val="20"/>
          <w:lang w:eastAsia="it-IT"/>
        </w:rPr>
        <w:pict>
          <v:oval id="_x0000_s1041" style="position:absolute;left:0;text-align:left;margin-left:503.7pt;margin-top:21.45pt;width:70.8pt;height:56.4pt;z-index:251701248" filled="f" strokecolor="#c0504d [3205]" strokeweight="3pt"/>
        </w:pict>
      </w:r>
      <w:r w:rsidR="00C5750C" w:rsidRPr="00EF5593">
        <w:rPr>
          <w:b/>
          <w:i/>
          <w:noProof/>
          <w:color w:val="0070C0"/>
          <w:sz w:val="44"/>
          <w:szCs w:val="20"/>
          <w:lang w:eastAsia="it-IT"/>
        </w:rPr>
        <w:pict>
          <v:oval id="_x0000_s1042" style="position:absolute;left:0;text-align:left;margin-left:873.3pt;margin-top:21.45pt;width:70.8pt;height:56.4pt;z-index:251702272" filled="f" strokecolor="#c0504d [3205]" strokeweight="3pt"/>
        </w:pict>
      </w:r>
    </w:p>
    <w:p w:rsidR="00766645" w:rsidRPr="00766645" w:rsidRDefault="00766645" w:rsidP="00214805">
      <w:pPr>
        <w:tabs>
          <w:tab w:val="left" w:pos="21121"/>
        </w:tabs>
        <w:spacing w:after="0"/>
        <w:ind w:left="-426" w:right="-398"/>
        <w:jc w:val="center"/>
        <w:rPr>
          <w:b/>
          <w:i/>
          <w:color w:val="0070C0"/>
          <w:sz w:val="56"/>
          <w:szCs w:val="20"/>
          <w:shd w:val="clear" w:color="auto" w:fill="FFFFFF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10195560</wp:posOffset>
            </wp:positionH>
            <wp:positionV relativeFrom="paragraph">
              <wp:posOffset>134620</wp:posOffset>
            </wp:positionV>
            <wp:extent cx="2621280" cy="2457450"/>
            <wp:effectExtent l="1905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134620</wp:posOffset>
            </wp:positionV>
            <wp:extent cx="2590800" cy="2457450"/>
            <wp:effectExtent l="1905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134620</wp:posOffset>
            </wp:positionV>
            <wp:extent cx="2948305" cy="2457450"/>
            <wp:effectExtent l="19050" t="0" r="444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C5750C" w:rsidP="00766645">
      <w:pPr>
        <w:spacing w:after="0"/>
        <w:ind w:right="-398"/>
        <w:rPr>
          <w:sz w:val="32"/>
          <w:szCs w:val="32"/>
        </w:rPr>
      </w:pPr>
    </w:p>
    <w:p w:rsidR="00C5750C" w:rsidRDefault="00712543" w:rsidP="00690E07">
      <w:pPr>
        <w:spacing w:after="0" w:line="480" w:lineRule="auto"/>
        <w:ind w:right="-398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11490960</wp:posOffset>
            </wp:positionH>
            <wp:positionV relativeFrom="paragraph">
              <wp:posOffset>67310</wp:posOffset>
            </wp:positionV>
            <wp:extent cx="1981200" cy="1085850"/>
            <wp:effectExtent l="19050" t="0" r="0" b="0"/>
            <wp:wrapNone/>
            <wp:docPr id="10" name="Picture 1" descr="C:\Documents and Settings\andrea.chiavetta\Desktop\Loghi EY\EY_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a.chiavetta\Desktop\Loghi EY\EY_Logo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162560</wp:posOffset>
            </wp:positionV>
            <wp:extent cx="1981200" cy="895350"/>
            <wp:effectExtent l="1905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67310</wp:posOffset>
            </wp:positionV>
            <wp:extent cx="1181100" cy="1085850"/>
            <wp:effectExtent l="19050" t="0" r="0" b="0"/>
            <wp:wrapNone/>
            <wp:docPr id="6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105410</wp:posOffset>
            </wp:positionV>
            <wp:extent cx="1524000" cy="1009650"/>
            <wp:effectExtent l="19050" t="0" r="0" b="0"/>
            <wp:wrapNone/>
            <wp:docPr id="4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8042910</wp:posOffset>
            </wp:positionH>
            <wp:positionV relativeFrom="paragraph">
              <wp:posOffset>29210</wp:posOffset>
            </wp:positionV>
            <wp:extent cx="1047750" cy="1181100"/>
            <wp:effectExtent l="19050" t="0" r="0" b="0"/>
            <wp:wrapNone/>
            <wp:docPr id="2" name="Picture 1" descr="C:\Documents and Settings\andrea.chiavetta\Desktop\Documenti\Project\GP Vicenza\Varie\Logo_RegioneVene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a.chiavetta\Desktop\Documenti\Project\GP Vicenza\Varie\Logo_RegioneVeneto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BD4" w:rsidRPr="00C5750C" w:rsidRDefault="00EF5593" w:rsidP="00C5750C">
      <w:pPr>
        <w:rPr>
          <w:color w:val="0070C0"/>
          <w:sz w:val="44"/>
          <w:szCs w:val="20"/>
          <w:shd w:val="clear" w:color="auto" w:fill="FFFFFF"/>
        </w:rPr>
      </w:pPr>
      <w:r w:rsidRPr="00C5750C">
        <w:rPr>
          <w:color w:val="0070C0"/>
          <w:sz w:val="44"/>
          <w:szCs w:val="20"/>
          <w:shd w:val="clear" w:color="auto" w:fill="FFFFFF"/>
        </w:rPr>
        <w:pict>
          <v:rect id="_x0000_s1031" style="position:absolute;margin-left:-175.8pt;margin-top:171.05pt;width:92.6pt;height:12.2pt;z-index:251669504;mso-position-horizontal-relative:text;mso-position-vertical-relative:text" filled="f" strokecolor="red" strokeweight="2.25pt"/>
        </w:pict>
      </w:r>
      <w:r w:rsidRPr="00C5750C">
        <w:rPr>
          <w:color w:val="0070C0"/>
          <w:sz w:val="44"/>
          <w:szCs w:val="20"/>
          <w:shd w:val="clear" w:color="auto" w:fill="FFFFFF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-247.8pt;margin-top:169.7pt;width:70.85pt;height:14.15pt;z-index:251668480;mso-position-horizontal-relative:text;mso-position-vertical-relative:text" fillcolor="#0070c0"/>
        </w:pict>
      </w:r>
      <w:r w:rsidRPr="00C5750C">
        <w:rPr>
          <w:color w:val="0070C0"/>
          <w:sz w:val="44"/>
          <w:szCs w:val="20"/>
          <w:shd w:val="clear" w:color="auto" w:fill="FFFFFF"/>
        </w:rPr>
        <w:pict>
          <v:rect id="_x0000_s1034" style="position:absolute;margin-left:-527.2pt;margin-top:19.3pt;width:82.95pt;height:14.15pt;z-index:251672576;mso-position-horizontal-relative:text;mso-position-vertical-relative:text" filled="f" strokecolor="red" strokeweight="2.25pt"/>
        </w:pict>
      </w:r>
      <w:r w:rsidRPr="00C5750C">
        <w:rPr>
          <w:color w:val="0070C0"/>
          <w:sz w:val="44"/>
          <w:szCs w:val="20"/>
          <w:shd w:val="clear" w:color="auto" w:fill="FFFFFF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margin-left:-443.25pt;margin-top:19.3pt;width:70.85pt;height:14.15pt;z-index:251673600;mso-position-horizontal-relative:text;mso-position-vertical-relative:text" fillcolor="#0070c0"/>
        </w:pict>
      </w:r>
      <w:r w:rsidRPr="00C5750C">
        <w:rPr>
          <w:color w:val="0070C0"/>
          <w:sz w:val="44"/>
          <w:szCs w:val="20"/>
          <w:shd w:val="clear" w:color="auto" w:fill="FFFFFF"/>
        </w:rPr>
        <w:pict>
          <v:rect id="_x0000_s1032" style="position:absolute;margin-left:-858.95pt;margin-top:25pt;width:92.6pt;height:10.2pt;z-index:251670528;mso-position-horizontal-relative:text;mso-position-vertical-relative:text" filled="f" strokecolor="red" strokeweight="2.25pt"/>
        </w:pict>
      </w:r>
      <w:r w:rsidRPr="00C5750C">
        <w:rPr>
          <w:color w:val="0070C0"/>
          <w:sz w:val="44"/>
          <w:szCs w:val="20"/>
          <w:shd w:val="clear" w:color="auto" w:fill="FFFFFF"/>
        </w:rPr>
        <w:pict>
          <v:shape id="_x0000_s1033" type="#_x0000_t66" style="position:absolute;margin-left:-769.15pt;margin-top:25pt;width:70.85pt;height:14.15pt;z-index:251671552;mso-position-horizontal-relative:text;mso-position-vertical-relative:text" fillcolor="#0070c0"/>
        </w:pict>
      </w:r>
      <w:r w:rsidR="00C5750C" w:rsidRPr="00C5750C">
        <w:rPr>
          <w:color w:val="0070C0"/>
          <w:sz w:val="44"/>
          <w:szCs w:val="20"/>
          <w:shd w:val="clear" w:color="auto" w:fill="FFFFFF"/>
        </w:rPr>
        <w:t>Con il patrocinio di</w:t>
      </w:r>
      <w:proofErr w:type="gramStart"/>
      <w:r w:rsidR="00C5750C" w:rsidRPr="00C5750C">
        <w:rPr>
          <w:color w:val="0070C0"/>
          <w:sz w:val="44"/>
          <w:szCs w:val="20"/>
          <w:shd w:val="clear" w:color="auto" w:fill="FFFFFF"/>
        </w:rPr>
        <w:t xml:space="preserve">                   </w:t>
      </w:r>
      <w:proofErr w:type="gramEnd"/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C5750C" w:rsidRPr="00C5750C">
        <w:rPr>
          <w:color w:val="0070C0"/>
          <w:sz w:val="44"/>
          <w:szCs w:val="20"/>
          <w:shd w:val="clear" w:color="auto" w:fill="FFFFFF"/>
        </w:rPr>
        <w:tab/>
      </w:r>
      <w:r w:rsidR="00712543">
        <w:rPr>
          <w:color w:val="0070C0"/>
          <w:sz w:val="44"/>
          <w:szCs w:val="20"/>
          <w:shd w:val="clear" w:color="auto" w:fill="FFFFFF"/>
        </w:rPr>
        <w:t xml:space="preserve">  </w:t>
      </w:r>
      <w:proofErr w:type="gramStart"/>
      <w:r w:rsidR="00C5750C" w:rsidRPr="00C5750C">
        <w:rPr>
          <w:color w:val="0070C0"/>
          <w:sz w:val="44"/>
          <w:szCs w:val="20"/>
          <w:shd w:val="clear" w:color="auto" w:fill="FFFFFF"/>
        </w:rPr>
        <w:t>e</w:t>
      </w:r>
      <w:proofErr w:type="gramEnd"/>
      <w:r w:rsidR="00C5750C" w:rsidRPr="00C5750C">
        <w:rPr>
          <w:color w:val="0070C0"/>
          <w:sz w:val="44"/>
          <w:szCs w:val="20"/>
          <w:shd w:val="clear" w:color="auto" w:fill="FFFFFF"/>
        </w:rPr>
        <w:t xml:space="preserve"> il supporto di </w:t>
      </w:r>
    </w:p>
    <w:sectPr w:rsidR="00627BD4" w:rsidRPr="00C5750C" w:rsidSect="0079682F">
      <w:pgSz w:w="23814" w:h="16839" w:orient="landscape" w:code="8"/>
      <w:pgMar w:top="426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B02"/>
    <w:multiLevelType w:val="hybridMultilevel"/>
    <w:tmpl w:val="FD36ADE0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ECA1618"/>
    <w:multiLevelType w:val="hybridMultilevel"/>
    <w:tmpl w:val="9F483C3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AAA05B7"/>
    <w:multiLevelType w:val="hybridMultilevel"/>
    <w:tmpl w:val="7012F818"/>
    <w:lvl w:ilvl="0" w:tplc="0E52E144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F2A5B"/>
    <w:multiLevelType w:val="hybridMultilevel"/>
    <w:tmpl w:val="3AAE7C30"/>
    <w:lvl w:ilvl="0" w:tplc="847C0104">
      <w:start w:val="4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6323A"/>
    <w:multiLevelType w:val="hybridMultilevel"/>
    <w:tmpl w:val="4E2437E0"/>
    <w:lvl w:ilvl="0" w:tplc="D8BAD6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917907"/>
    <w:multiLevelType w:val="hybridMultilevel"/>
    <w:tmpl w:val="430C89EA"/>
    <w:lvl w:ilvl="0" w:tplc="BC0CC16E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98481B"/>
    <w:multiLevelType w:val="hybridMultilevel"/>
    <w:tmpl w:val="0FF47AC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C45D9"/>
    <w:rsid w:val="00011111"/>
    <w:rsid w:val="00025932"/>
    <w:rsid w:val="00036E43"/>
    <w:rsid w:val="000529AB"/>
    <w:rsid w:val="00063415"/>
    <w:rsid w:val="000720E4"/>
    <w:rsid w:val="0007499D"/>
    <w:rsid w:val="00075AE3"/>
    <w:rsid w:val="00086E41"/>
    <w:rsid w:val="000E74D7"/>
    <w:rsid w:val="001141D6"/>
    <w:rsid w:val="0015095D"/>
    <w:rsid w:val="00174DA7"/>
    <w:rsid w:val="001A3743"/>
    <w:rsid w:val="001B1C9A"/>
    <w:rsid w:val="001C0A5D"/>
    <w:rsid w:val="001D5FD2"/>
    <w:rsid w:val="00214805"/>
    <w:rsid w:val="00216C4C"/>
    <w:rsid w:val="00225C71"/>
    <w:rsid w:val="0023073B"/>
    <w:rsid w:val="00240F32"/>
    <w:rsid w:val="00266AA3"/>
    <w:rsid w:val="002B366C"/>
    <w:rsid w:val="002F0555"/>
    <w:rsid w:val="002F3234"/>
    <w:rsid w:val="00353F77"/>
    <w:rsid w:val="00393A67"/>
    <w:rsid w:val="003C03AD"/>
    <w:rsid w:val="004174F9"/>
    <w:rsid w:val="004232AA"/>
    <w:rsid w:val="00456230"/>
    <w:rsid w:val="004757DA"/>
    <w:rsid w:val="004900AE"/>
    <w:rsid w:val="004A6C32"/>
    <w:rsid w:val="004D51B8"/>
    <w:rsid w:val="004E54B3"/>
    <w:rsid w:val="00515644"/>
    <w:rsid w:val="00547EF3"/>
    <w:rsid w:val="005536F1"/>
    <w:rsid w:val="00575786"/>
    <w:rsid w:val="005E0BBF"/>
    <w:rsid w:val="005F0CDC"/>
    <w:rsid w:val="005F4B66"/>
    <w:rsid w:val="005F5E61"/>
    <w:rsid w:val="0062470E"/>
    <w:rsid w:val="00627BD4"/>
    <w:rsid w:val="0066349D"/>
    <w:rsid w:val="00690E07"/>
    <w:rsid w:val="006D5CC7"/>
    <w:rsid w:val="006E5253"/>
    <w:rsid w:val="00704867"/>
    <w:rsid w:val="00712543"/>
    <w:rsid w:val="00713113"/>
    <w:rsid w:val="007440B9"/>
    <w:rsid w:val="0074625C"/>
    <w:rsid w:val="00746E9E"/>
    <w:rsid w:val="00766645"/>
    <w:rsid w:val="00771CC3"/>
    <w:rsid w:val="007767FE"/>
    <w:rsid w:val="00791E08"/>
    <w:rsid w:val="00794BE7"/>
    <w:rsid w:val="0079682F"/>
    <w:rsid w:val="007B7B55"/>
    <w:rsid w:val="007C2062"/>
    <w:rsid w:val="00800BF0"/>
    <w:rsid w:val="0085198C"/>
    <w:rsid w:val="008840D9"/>
    <w:rsid w:val="00890500"/>
    <w:rsid w:val="008A1955"/>
    <w:rsid w:val="008F649C"/>
    <w:rsid w:val="008F723D"/>
    <w:rsid w:val="00946CC1"/>
    <w:rsid w:val="00950D22"/>
    <w:rsid w:val="009530BD"/>
    <w:rsid w:val="00973C7B"/>
    <w:rsid w:val="00974A72"/>
    <w:rsid w:val="009A6487"/>
    <w:rsid w:val="009B4528"/>
    <w:rsid w:val="00A67684"/>
    <w:rsid w:val="00AE3C46"/>
    <w:rsid w:val="00AF117E"/>
    <w:rsid w:val="00B31886"/>
    <w:rsid w:val="00B55521"/>
    <w:rsid w:val="00B74D4A"/>
    <w:rsid w:val="00BA4E9C"/>
    <w:rsid w:val="00BB5510"/>
    <w:rsid w:val="00BC4613"/>
    <w:rsid w:val="00BF14A0"/>
    <w:rsid w:val="00C07786"/>
    <w:rsid w:val="00C16A63"/>
    <w:rsid w:val="00C5717E"/>
    <w:rsid w:val="00C5750C"/>
    <w:rsid w:val="00C702E2"/>
    <w:rsid w:val="00CC24BA"/>
    <w:rsid w:val="00CC45D9"/>
    <w:rsid w:val="00CD0DF4"/>
    <w:rsid w:val="00D7500B"/>
    <w:rsid w:val="00E0134D"/>
    <w:rsid w:val="00E46360"/>
    <w:rsid w:val="00E641EC"/>
    <w:rsid w:val="00E73943"/>
    <w:rsid w:val="00EB3D2A"/>
    <w:rsid w:val="00EC27DD"/>
    <w:rsid w:val="00EF5593"/>
    <w:rsid w:val="00F427BD"/>
    <w:rsid w:val="00F529DE"/>
    <w:rsid w:val="00F94C73"/>
    <w:rsid w:val="00FC11F4"/>
    <w:rsid w:val="00FC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hyperlink" Target="http://www.giudicedipace.vicenza.it" TargetMode="Externa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58FD-D651-4E45-8C56-C71FF97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Albero</dc:creator>
  <cp:keywords/>
  <dc:description/>
  <cp:lastModifiedBy>Andrea Chiavetta</cp:lastModifiedBy>
  <cp:revision>2</cp:revision>
  <cp:lastPrinted>2013-07-11T15:43:00Z</cp:lastPrinted>
  <dcterms:created xsi:type="dcterms:W3CDTF">2013-07-17T15:43:00Z</dcterms:created>
  <dcterms:modified xsi:type="dcterms:W3CDTF">2013-07-17T15:43:00Z</dcterms:modified>
</cp:coreProperties>
</file>